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31" w:type="dxa"/>
        <w:tblInd w:w="-1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560"/>
        <w:gridCol w:w="1559"/>
        <w:gridCol w:w="709"/>
        <w:gridCol w:w="992"/>
        <w:gridCol w:w="4677"/>
      </w:tblGrid>
      <w:tr w:rsidR="00085148" w:rsidRPr="00D0106B" w:rsidTr="00AE5154">
        <w:trPr>
          <w:trHeight w:val="537"/>
        </w:trPr>
        <w:tc>
          <w:tcPr>
            <w:tcW w:w="2694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shd w:val="clear" w:color="auto" w:fill="002060"/>
            <w:tcMar>
              <w:left w:w="57" w:type="dxa"/>
            </w:tcMar>
          </w:tcPr>
          <w:p w:rsidR="00085148" w:rsidRPr="00D0106B" w:rsidRDefault="00085148" w:rsidP="00D0106B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pt-BR"/>
              </w:rPr>
            </w:pPr>
            <w:r w:rsidRPr="00D0106B">
              <w:rPr>
                <w:rFonts w:ascii="Courier New" w:eastAsia="Times New Roman" w:hAnsi="Courier New" w:cs="Courier New"/>
                <w:b/>
                <w:bCs/>
                <w:color w:val="FFFFFF" w:themeColor="light1"/>
                <w:kern w:val="24"/>
                <w:sz w:val="18"/>
                <w:szCs w:val="18"/>
                <w:lang w:eastAsia="pt-BR"/>
              </w:rPr>
              <w:t>Campo</w:t>
            </w:r>
          </w:p>
        </w:tc>
        <w:tc>
          <w:tcPr>
            <w:tcW w:w="1559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shd w:val="clear" w:color="auto" w:fill="002060"/>
            <w:tcMar>
              <w:top w:w="57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085148" w:rsidRPr="00D0106B" w:rsidRDefault="00085148" w:rsidP="00D0106B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pt-BR"/>
              </w:rPr>
            </w:pPr>
            <w:r w:rsidRPr="00D0106B">
              <w:rPr>
                <w:rFonts w:ascii="Courier New" w:eastAsia="Times New Roman" w:hAnsi="Courier New" w:cs="Courier New"/>
                <w:b/>
                <w:bCs/>
                <w:color w:val="FFFFFF" w:themeColor="light1"/>
                <w:kern w:val="24"/>
                <w:sz w:val="18"/>
                <w:szCs w:val="18"/>
                <w:lang w:eastAsia="pt-BR"/>
              </w:rPr>
              <w:t>Tipo</w:t>
            </w:r>
          </w:p>
        </w:tc>
        <w:tc>
          <w:tcPr>
            <w:tcW w:w="709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shd w:val="clear" w:color="auto" w:fill="002060"/>
            <w:tcMar>
              <w:top w:w="57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085148" w:rsidRPr="00D0106B" w:rsidRDefault="00085148" w:rsidP="00BF7AD7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pt-BR"/>
              </w:rPr>
            </w:pPr>
            <w:r w:rsidRPr="00D0106B">
              <w:rPr>
                <w:rFonts w:ascii="Courier New" w:eastAsiaTheme="minorEastAsia" w:hAnsi="Courier New" w:cs="Courier New"/>
                <w:b/>
                <w:bCs/>
                <w:color w:val="FFFFFF" w:themeColor="light1"/>
                <w:kern w:val="24"/>
                <w:sz w:val="18"/>
                <w:szCs w:val="18"/>
                <w:lang w:eastAsia="pt-BR"/>
              </w:rPr>
              <w:t>Tam</w:t>
            </w:r>
            <w:r w:rsidR="00BF7AD7">
              <w:rPr>
                <w:rFonts w:ascii="Courier New" w:eastAsiaTheme="minorEastAsia" w:hAnsi="Courier New" w:cs="Courier New"/>
                <w:b/>
                <w:bCs/>
                <w:color w:val="FFFFFF" w:themeColor="light1"/>
                <w:kern w:val="24"/>
                <w:sz w:val="18"/>
                <w:szCs w:val="18"/>
                <w:lang w:eastAsia="pt-BR"/>
              </w:rPr>
              <w:t>.</w:t>
            </w: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shd w:val="clear" w:color="auto" w:fill="002060"/>
            <w:tcMar>
              <w:top w:w="57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085148" w:rsidRPr="00D0106B" w:rsidRDefault="00085148" w:rsidP="00D0106B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pt-BR"/>
              </w:rPr>
            </w:pPr>
            <w:r w:rsidRPr="00D0106B">
              <w:rPr>
                <w:rFonts w:ascii="Courier New" w:eastAsia="Calibri" w:hAnsi="Courier New" w:cs="Courier New"/>
                <w:b/>
                <w:bCs/>
                <w:color w:val="FFFFFF" w:themeColor="light1"/>
                <w:kern w:val="24"/>
                <w:sz w:val="18"/>
                <w:szCs w:val="18"/>
                <w:lang w:eastAsia="pt-BR"/>
              </w:rPr>
              <w:t>Posição</w:t>
            </w:r>
          </w:p>
        </w:tc>
        <w:tc>
          <w:tcPr>
            <w:tcW w:w="4677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shd w:val="clear" w:color="auto" w:fill="002060"/>
            <w:tcMar>
              <w:top w:w="57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085148" w:rsidRPr="00D0106B" w:rsidRDefault="00085148" w:rsidP="00D0106B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pt-BR"/>
              </w:rPr>
            </w:pPr>
            <w:r w:rsidRPr="00D0106B">
              <w:rPr>
                <w:rFonts w:ascii="Courier New" w:eastAsia="Times New Roman" w:hAnsi="Courier New" w:cs="Courier New"/>
                <w:b/>
                <w:bCs/>
                <w:color w:val="FFFFFF" w:themeColor="light1"/>
                <w:kern w:val="24"/>
                <w:sz w:val="18"/>
                <w:szCs w:val="18"/>
                <w:lang w:eastAsia="pt-BR"/>
              </w:rPr>
              <w:t>Domínio/Formato</w:t>
            </w:r>
          </w:p>
        </w:tc>
      </w:tr>
      <w:tr w:rsidR="00085148" w:rsidRPr="00D0106B" w:rsidTr="00AE5154">
        <w:trPr>
          <w:trHeight w:val="288"/>
        </w:trPr>
        <w:tc>
          <w:tcPr>
            <w:tcW w:w="2694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tcMar>
              <w:left w:w="57" w:type="dxa"/>
            </w:tcMar>
          </w:tcPr>
          <w:p w:rsidR="00085148" w:rsidRPr="00D0106B" w:rsidRDefault="00085148" w:rsidP="005838E4">
            <w:pPr>
              <w:spacing w:line="256" w:lineRule="auto"/>
              <w:rPr>
                <w:rFonts w:ascii="Arial" w:eastAsia="Times New Roman" w:hAnsi="Arial" w:cs="Arial"/>
                <w:sz w:val="36"/>
                <w:szCs w:val="36"/>
                <w:lang w:eastAsia="pt-BR"/>
              </w:rPr>
            </w:pPr>
            <w:r w:rsidRPr="00D0106B">
              <w:rPr>
                <w:rFonts w:ascii="Courier New" w:eastAsia="Times New Roman" w:hAnsi="Courier New" w:cs="Courier New"/>
                <w:color w:val="000000" w:themeColor="text1"/>
                <w:kern w:val="24"/>
                <w:sz w:val="18"/>
                <w:szCs w:val="18"/>
                <w:lang w:eastAsia="pt-BR"/>
              </w:rPr>
              <w:t>Base de Dados</w:t>
            </w:r>
          </w:p>
        </w:tc>
        <w:tc>
          <w:tcPr>
            <w:tcW w:w="1559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shd w:val="clear" w:color="auto" w:fill="auto"/>
            <w:tcMar>
              <w:top w:w="57" w:type="dxa"/>
              <w:left w:w="113" w:type="dxa"/>
              <w:bottom w:w="0" w:type="dxa"/>
              <w:right w:w="113" w:type="dxa"/>
            </w:tcMar>
            <w:hideMark/>
          </w:tcPr>
          <w:p w:rsidR="00085148" w:rsidRPr="00D0106B" w:rsidRDefault="00085148" w:rsidP="00D0106B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pt-BR"/>
              </w:rPr>
            </w:pPr>
            <w:r w:rsidRPr="00D0106B">
              <w:rPr>
                <w:rFonts w:ascii="Courier New" w:eastAsia="Times New Roman" w:hAnsi="Courier New" w:cs="Courier New"/>
                <w:color w:val="000000" w:themeColor="text1"/>
                <w:kern w:val="24"/>
                <w:sz w:val="18"/>
                <w:szCs w:val="18"/>
                <w:lang w:eastAsia="pt-BR"/>
              </w:rPr>
              <w:t>Numérico</w:t>
            </w:r>
          </w:p>
        </w:tc>
        <w:tc>
          <w:tcPr>
            <w:tcW w:w="709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shd w:val="clear" w:color="auto" w:fill="auto"/>
            <w:tcMar>
              <w:top w:w="57" w:type="dxa"/>
              <w:left w:w="113" w:type="dxa"/>
              <w:bottom w:w="0" w:type="dxa"/>
              <w:right w:w="113" w:type="dxa"/>
            </w:tcMar>
            <w:hideMark/>
          </w:tcPr>
          <w:p w:rsidR="00085148" w:rsidRPr="00D0106B" w:rsidRDefault="00085148" w:rsidP="00D0106B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pt-BR"/>
              </w:rPr>
            </w:pPr>
            <w:r w:rsidRPr="00D0106B">
              <w:rPr>
                <w:rFonts w:ascii="Courier New" w:eastAsia="Times New Roman" w:hAnsi="Courier New" w:cs="Courier New"/>
                <w:color w:val="000000" w:themeColor="text1"/>
                <w:kern w:val="24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shd w:val="clear" w:color="auto" w:fill="auto"/>
            <w:tcMar>
              <w:top w:w="57" w:type="dxa"/>
              <w:left w:w="113" w:type="dxa"/>
              <w:bottom w:w="0" w:type="dxa"/>
              <w:right w:w="113" w:type="dxa"/>
            </w:tcMar>
            <w:hideMark/>
          </w:tcPr>
          <w:p w:rsidR="00085148" w:rsidRPr="00D0106B" w:rsidRDefault="00085148" w:rsidP="00D0106B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pt-BR"/>
              </w:rPr>
            </w:pPr>
            <w:r w:rsidRPr="00D0106B">
              <w:rPr>
                <w:rFonts w:ascii="Courier New" w:eastAsia="Calibri" w:hAnsi="Courier New" w:cs="Courier New"/>
                <w:color w:val="000000" w:themeColor="dark1"/>
                <w:kern w:val="24"/>
                <w:sz w:val="18"/>
                <w:szCs w:val="18"/>
                <w:lang w:eastAsia="pt-BR"/>
              </w:rPr>
              <w:t>01-05</w:t>
            </w:r>
          </w:p>
        </w:tc>
        <w:tc>
          <w:tcPr>
            <w:tcW w:w="4677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shd w:val="clear" w:color="auto" w:fill="auto"/>
            <w:tcMar>
              <w:top w:w="57" w:type="dxa"/>
              <w:left w:w="113" w:type="dxa"/>
              <w:bottom w:w="0" w:type="dxa"/>
              <w:right w:w="113" w:type="dxa"/>
            </w:tcMar>
            <w:hideMark/>
          </w:tcPr>
          <w:p w:rsidR="00727220" w:rsidRPr="00D0106B" w:rsidRDefault="00727220" w:rsidP="00AE5154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pt-BR"/>
              </w:rPr>
            </w:pPr>
            <w:r>
              <w:rPr>
                <w:rFonts w:ascii="Courier New" w:eastAsia="Calibri" w:hAnsi="Courier New" w:cs="Courier New"/>
                <w:color w:val="000000" w:themeColor="dark1"/>
                <w:kern w:val="24"/>
                <w:sz w:val="18"/>
                <w:szCs w:val="18"/>
                <w:lang w:eastAsia="pt-BR"/>
              </w:rPr>
              <w:t>00024. SAC</w:t>
            </w:r>
          </w:p>
        </w:tc>
      </w:tr>
      <w:tr w:rsidR="00085148" w:rsidRPr="00D0106B" w:rsidTr="00AE5154">
        <w:trPr>
          <w:trHeight w:val="376"/>
        </w:trPr>
        <w:tc>
          <w:tcPr>
            <w:tcW w:w="2694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tcMar>
              <w:left w:w="57" w:type="dxa"/>
            </w:tcMar>
          </w:tcPr>
          <w:p w:rsidR="00085148" w:rsidRPr="00D0106B" w:rsidRDefault="00085148" w:rsidP="00D0106B">
            <w:pPr>
              <w:spacing w:line="256" w:lineRule="auto"/>
              <w:rPr>
                <w:rFonts w:ascii="Arial" w:eastAsia="Times New Roman" w:hAnsi="Arial" w:cs="Arial"/>
                <w:sz w:val="36"/>
                <w:szCs w:val="36"/>
                <w:lang w:eastAsia="pt-BR"/>
              </w:rPr>
            </w:pPr>
            <w:r w:rsidRPr="00D0106B">
              <w:rPr>
                <w:rFonts w:ascii="Courier New" w:eastAsia="Times New Roman" w:hAnsi="Courier New" w:cs="Courier New"/>
                <w:color w:val="000000" w:themeColor="text1"/>
                <w:kern w:val="24"/>
                <w:sz w:val="18"/>
                <w:szCs w:val="18"/>
                <w:lang w:eastAsia="pt-BR"/>
              </w:rPr>
              <w:t>Código da Instituição</w:t>
            </w:r>
          </w:p>
        </w:tc>
        <w:tc>
          <w:tcPr>
            <w:tcW w:w="1559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shd w:val="clear" w:color="auto" w:fill="auto"/>
            <w:tcMar>
              <w:top w:w="57" w:type="dxa"/>
              <w:left w:w="113" w:type="dxa"/>
              <w:bottom w:w="0" w:type="dxa"/>
              <w:right w:w="113" w:type="dxa"/>
            </w:tcMar>
            <w:hideMark/>
          </w:tcPr>
          <w:p w:rsidR="00085148" w:rsidRPr="00D0106B" w:rsidRDefault="00085148" w:rsidP="00D0106B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pt-BR"/>
              </w:rPr>
            </w:pPr>
            <w:r w:rsidRPr="00D0106B">
              <w:rPr>
                <w:rFonts w:ascii="Courier New" w:eastAsia="Times New Roman" w:hAnsi="Courier New" w:cs="Courier New"/>
                <w:color w:val="000000" w:themeColor="text1"/>
                <w:kern w:val="24"/>
                <w:sz w:val="18"/>
                <w:szCs w:val="18"/>
                <w:lang w:eastAsia="pt-BR"/>
              </w:rPr>
              <w:t>Numérico</w:t>
            </w:r>
          </w:p>
        </w:tc>
        <w:tc>
          <w:tcPr>
            <w:tcW w:w="709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shd w:val="clear" w:color="auto" w:fill="auto"/>
            <w:tcMar>
              <w:top w:w="57" w:type="dxa"/>
              <w:left w:w="113" w:type="dxa"/>
              <w:bottom w:w="0" w:type="dxa"/>
              <w:right w:w="113" w:type="dxa"/>
            </w:tcMar>
            <w:hideMark/>
          </w:tcPr>
          <w:p w:rsidR="00085148" w:rsidRPr="00D0106B" w:rsidRDefault="00085148" w:rsidP="00D0106B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pt-BR"/>
              </w:rPr>
            </w:pPr>
            <w:r w:rsidRPr="00D0106B">
              <w:rPr>
                <w:rFonts w:ascii="Courier New" w:eastAsia="Times New Roman" w:hAnsi="Courier New" w:cs="Courier New"/>
                <w:color w:val="000000" w:themeColor="text1"/>
                <w:kern w:val="24"/>
                <w:sz w:val="18"/>
                <w:szCs w:val="18"/>
                <w:lang w:eastAsia="pt-BR"/>
              </w:rPr>
              <w:t>6</w:t>
            </w: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shd w:val="clear" w:color="auto" w:fill="auto"/>
            <w:tcMar>
              <w:top w:w="57" w:type="dxa"/>
              <w:left w:w="113" w:type="dxa"/>
              <w:bottom w:w="0" w:type="dxa"/>
              <w:right w:w="113" w:type="dxa"/>
            </w:tcMar>
            <w:hideMark/>
          </w:tcPr>
          <w:p w:rsidR="00085148" w:rsidRPr="00D0106B" w:rsidRDefault="00085148" w:rsidP="00D0106B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pt-BR"/>
              </w:rPr>
            </w:pPr>
            <w:r w:rsidRPr="00D0106B">
              <w:rPr>
                <w:rFonts w:ascii="Courier New" w:eastAsia="Calibri" w:hAnsi="Courier New" w:cs="Courier New"/>
                <w:color w:val="000000" w:themeColor="dark1"/>
                <w:kern w:val="24"/>
                <w:sz w:val="18"/>
                <w:szCs w:val="18"/>
                <w:lang w:eastAsia="pt-BR"/>
              </w:rPr>
              <w:t>06-11</w:t>
            </w:r>
          </w:p>
        </w:tc>
        <w:tc>
          <w:tcPr>
            <w:tcW w:w="4677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shd w:val="clear" w:color="auto" w:fill="auto"/>
            <w:tcMar>
              <w:top w:w="57" w:type="dxa"/>
              <w:left w:w="113" w:type="dxa"/>
              <w:bottom w:w="0" w:type="dxa"/>
              <w:right w:w="113" w:type="dxa"/>
            </w:tcMar>
            <w:hideMark/>
          </w:tcPr>
          <w:p w:rsidR="00085148" w:rsidRPr="00D0106B" w:rsidRDefault="00085148" w:rsidP="00D0106B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pt-BR"/>
              </w:rPr>
            </w:pPr>
            <w:r w:rsidRPr="00D0106B">
              <w:rPr>
                <w:rFonts w:ascii="Courier New" w:eastAsia="Times New Roman" w:hAnsi="Courier New" w:cs="Courier New"/>
                <w:color w:val="000000" w:themeColor="dark1"/>
                <w:kern w:val="24"/>
                <w:sz w:val="18"/>
                <w:szCs w:val="18"/>
                <w:lang w:eastAsia="pt-BR"/>
              </w:rPr>
              <w:t xml:space="preserve">Identificação da instituição financeira. </w:t>
            </w:r>
            <w:r w:rsidRPr="00D0106B">
              <w:rPr>
                <w:rFonts w:ascii="Courier New" w:eastAsia="Times New Roman" w:hAnsi="Courier New" w:cs="Courier New"/>
                <w:color w:val="0099CC"/>
                <w:kern w:val="24"/>
                <w:sz w:val="18"/>
                <w:szCs w:val="18"/>
                <w:u w:val="single"/>
                <w:lang w:eastAsia="pt-BR"/>
              </w:rPr>
              <w:t>Ver Tabela Bancos FEBRABAN</w:t>
            </w:r>
            <w:r w:rsidRPr="00D0106B">
              <w:rPr>
                <w:rFonts w:ascii="Courier New" w:eastAsia="Times New Roman" w:hAnsi="Courier New" w:cs="Courier New"/>
                <w:color w:val="000000" w:themeColor="dark1"/>
                <w:kern w:val="24"/>
                <w:sz w:val="18"/>
                <w:szCs w:val="18"/>
                <w:lang w:eastAsia="pt-BR"/>
              </w:rPr>
              <w:t>. Para informações setoriais, este campo deve ser preenchido com 999999.</w:t>
            </w:r>
          </w:p>
        </w:tc>
      </w:tr>
      <w:tr w:rsidR="00085148" w:rsidRPr="00D0106B" w:rsidTr="00AE5154">
        <w:trPr>
          <w:trHeight w:val="288"/>
        </w:trPr>
        <w:tc>
          <w:tcPr>
            <w:tcW w:w="2694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tcMar>
              <w:left w:w="57" w:type="dxa"/>
            </w:tcMar>
          </w:tcPr>
          <w:p w:rsidR="00085148" w:rsidRPr="00D0106B" w:rsidRDefault="00085148" w:rsidP="00D0106B">
            <w:pPr>
              <w:spacing w:line="256" w:lineRule="auto"/>
              <w:rPr>
                <w:rFonts w:ascii="Arial" w:eastAsia="Times New Roman" w:hAnsi="Arial" w:cs="Arial"/>
                <w:sz w:val="36"/>
                <w:szCs w:val="36"/>
                <w:lang w:eastAsia="pt-BR"/>
              </w:rPr>
            </w:pPr>
            <w:r w:rsidRPr="00D0106B">
              <w:rPr>
                <w:rFonts w:ascii="Courier New" w:eastAsia="Calibri" w:hAnsi="Courier New" w:cs="Courier New"/>
                <w:color w:val="000000" w:themeColor="text1"/>
                <w:kern w:val="24"/>
                <w:sz w:val="18"/>
                <w:szCs w:val="18"/>
                <w:lang w:eastAsia="pt-BR"/>
              </w:rPr>
              <w:t>Tipo de período</w:t>
            </w:r>
          </w:p>
        </w:tc>
        <w:tc>
          <w:tcPr>
            <w:tcW w:w="1559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shd w:val="clear" w:color="auto" w:fill="auto"/>
            <w:tcMar>
              <w:top w:w="57" w:type="dxa"/>
              <w:left w:w="113" w:type="dxa"/>
              <w:bottom w:w="0" w:type="dxa"/>
              <w:right w:w="113" w:type="dxa"/>
            </w:tcMar>
            <w:hideMark/>
          </w:tcPr>
          <w:p w:rsidR="00085148" w:rsidRPr="00D0106B" w:rsidRDefault="00085148" w:rsidP="00D94C6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pt-BR"/>
              </w:rPr>
            </w:pPr>
            <w:r w:rsidRPr="00D0106B">
              <w:rPr>
                <w:rFonts w:ascii="Courier New" w:eastAsia="Calibri" w:hAnsi="Courier New" w:cs="Courier New"/>
                <w:color w:val="000000" w:themeColor="text1"/>
                <w:kern w:val="24"/>
                <w:sz w:val="18"/>
                <w:szCs w:val="18"/>
                <w:lang w:eastAsia="pt-BR"/>
              </w:rPr>
              <w:t>Alfanumérico</w:t>
            </w:r>
          </w:p>
        </w:tc>
        <w:tc>
          <w:tcPr>
            <w:tcW w:w="709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shd w:val="clear" w:color="auto" w:fill="auto"/>
            <w:tcMar>
              <w:top w:w="57" w:type="dxa"/>
              <w:left w:w="113" w:type="dxa"/>
              <w:bottom w:w="0" w:type="dxa"/>
              <w:right w:w="113" w:type="dxa"/>
            </w:tcMar>
            <w:hideMark/>
          </w:tcPr>
          <w:p w:rsidR="00085148" w:rsidRPr="00D0106B" w:rsidRDefault="00085148" w:rsidP="00D0106B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pt-BR"/>
              </w:rPr>
            </w:pPr>
            <w:r w:rsidRPr="00D0106B">
              <w:rPr>
                <w:rFonts w:ascii="Courier New" w:eastAsia="Calibri" w:hAnsi="Courier New" w:cs="Courier New"/>
                <w:color w:val="000000" w:themeColor="text1"/>
                <w:kern w:val="24"/>
                <w:sz w:val="18"/>
                <w:szCs w:val="18"/>
                <w:lang w:eastAsia="pt-BR"/>
              </w:rPr>
              <w:t>1</w:t>
            </w: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shd w:val="clear" w:color="auto" w:fill="auto"/>
            <w:tcMar>
              <w:top w:w="57" w:type="dxa"/>
              <w:left w:w="113" w:type="dxa"/>
              <w:bottom w:w="0" w:type="dxa"/>
              <w:right w:w="113" w:type="dxa"/>
            </w:tcMar>
            <w:hideMark/>
          </w:tcPr>
          <w:p w:rsidR="00085148" w:rsidRPr="00D0106B" w:rsidRDefault="00085148" w:rsidP="00D0106B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pt-BR"/>
              </w:rPr>
            </w:pPr>
            <w:r w:rsidRPr="00D0106B">
              <w:rPr>
                <w:rFonts w:ascii="Courier New" w:eastAsia="Calibri" w:hAnsi="Courier New" w:cs="Courier New"/>
                <w:color w:val="000000" w:themeColor="dark1"/>
                <w:kern w:val="24"/>
                <w:sz w:val="18"/>
                <w:szCs w:val="18"/>
                <w:lang w:eastAsia="pt-BR"/>
              </w:rPr>
              <w:t>12-12</w:t>
            </w:r>
          </w:p>
        </w:tc>
        <w:tc>
          <w:tcPr>
            <w:tcW w:w="4677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shd w:val="clear" w:color="auto" w:fill="auto"/>
            <w:tcMar>
              <w:top w:w="57" w:type="dxa"/>
              <w:left w:w="113" w:type="dxa"/>
              <w:bottom w:w="0" w:type="dxa"/>
              <w:right w:w="113" w:type="dxa"/>
            </w:tcMar>
            <w:hideMark/>
          </w:tcPr>
          <w:p w:rsidR="00085148" w:rsidRPr="00D0106B" w:rsidRDefault="00AE5154" w:rsidP="00AE5154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pt-BR"/>
              </w:rPr>
            </w:pPr>
            <w:proofErr w:type="spellStart"/>
            <w:r>
              <w:rPr>
                <w:rFonts w:ascii="Courier New" w:eastAsia="Calibri" w:hAnsi="Courier New" w:cs="Courier New"/>
                <w:color w:val="000000" w:themeColor="dark1"/>
                <w:kern w:val="24"/>
                <w:sz w:val="18"/>
                <w:szCs w:val="18"/>
                <w:lang w:eastAsia="pt-BR"/>
              </w:rPr>
              <w:t>M-Mensal</w:t>
            </w:r>
            <w:proofErr w:type="spellEnd"/>
          </w:p>
        </w:tc>
      </w:tr>
      <w:tr w:rsidR="00085148" w:rsidRPr="00D0106B" w:rsidTr="00AE5154">
        <w:trPr>
          <w:trHeight w:val="288"/>
        </w:trPr>
        <w:tc>
          <w:tcPr>
            <w:tcW w:w="2694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tcMar>
              <w:left w:w="57" w:type="dxa"/>
            </w:tcMar>
          </w:tcPr>
          <w:p w:rsidR="00085148" w:rsidRPr="00D0106B" w:rsidRDefault="00085148" w:rsidP="00D0106B">
            <w:pPr>
              <w:spacing w:line="256" w:lineRule="auto"/>
              <w:rPr>
                <w:rFonts w:ascii="Arial" w:eastAsia="Times New Roman" w:hAnsi="Arial" w:cs="Arial"/>
                <w:sz w:val="36"/>
                <w:szCs w:val="36"/>
                <w:lang w:eastAsia="pt-BR"/>
              </w:rPr>
            </w:pPr>
            <w:r w:rsidRPr="00D0106B">
              <w:rPr>
                <w:rFonts w:ascii="Courier New" w:eastAsia="Times New Roman" w:hAnsi="Courier New" w:cs="Courier New"/>
                <w:color w:val="000000" w:themeColor="text1"/>
                <w:kern w:val="24"/>
                <w:sz w:val="18"/>
                <w:szCs w:val="18"/>
                <w:lang w:eastAsia="pt-BR"/>
              </w:rPr>
              <w:t>Período de referência</w:t>
            </w:r>
          </w:p>
        </w:tc>
        <w:tc>
          <w:tcPr>
            <w:tcW w:w="1559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shd w:val="clear" w:color="auto" w:fill="auto"/>
            <w:tcMar>
              <w:top w:w="57" w:type="dxa"/>
              <w:left w:w="113" w:type="dxa"/>
              <w:bottom w:w="0" w:type="dxa"/>
              <w:right w:w="113" w:type="dxa"/>
            </w:tcMar>
            <w:hideMark/>
          </w:tcPr>
          <w:p w:rsidR="00085148" w:rsidRPr="008A3BE9" w:rsidRDefault="008A3BE9" w:rsidP="00D94C6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u w:val="single"/>
                <w:lang w:eastAsia="pt-BR"/>
              </w:rPr>
            </w:pPr>
            <w:r w:rsidRPr="00693C9D">
              <w:rPr>
                <w:rFonts w:ascii="Courier New" w:eastAsia="Times New Roman" w:hAnsi="Courier New" w:cs="Courier New"/>
                <w:color w:val="000000" w:themeColor="text1"/>
                <w:kern w:val="24"/>
                <w:sz w:val="18"/>
                <w:szCs w:val="18"/>
                <w:u w:val="single"/>
                <w:lang w:eastAsia="pt-BR"/>
              </w:rPr>
              <w:t>N</w:t>
            </w:r>
            <w:r w:rsidR="00085148" w:rsidRPr="00693C9D">
              <w:rPr>
                <w:rFonts w:ascii="Courier New" w:eastAsia="Times New Roman" w:hAnsi="Courier New" w:cs="Courier New"/>
                <w:color w:val="000000" w:themeColor="text1"/>
                <w:kern w:val="24"/>
                <w:sz w:val="18"/>
                <w:szCs w:val="18"/>
                <w:u w:val="single"/>
                <w:lang w:eastAsia="pt-BR"/>
              </w:rPr>
              <w:t>umérico</w:t>
            </w:r>
          </w:p>
        </w:tc>
        <w:tc>
          <w:tcPr>
            <w:tcW w:w="709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shd w:val="clear" w:color="auto" w:fill="auto"/>
            <w:tcMar>
              <w:top w:w="57" w:type="dxa"/>
              <w:left w:w="113" w:type="dxa"/>
              <w:bottom w:w="0" w:type="dxa"/>
              <w:right w:w="113" w:type="dxa"/>
            </w:tcMar>
            <w:hideMark/>
          </w:tcPr>
          <w:p w:rsidR="00085148" w:rsidRPr="00D0106B" w:rsidRDefault="00085148" w:rsidP="00D0106B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pt-BR"/>
              </w:rPr>
            </w:pPr>
            <w:r w:rsidRPr="00D0106B"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  <w:lang w:eastAsia="pt-BR"/>
              </w:rPr>
              <w:t>12</w:t>
            </w: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shd w:val="clear" w:color="auto" w:fill="auto"/>
            <w:tcMar>
              <w:top w:w="57" w:type="dxa"/>
              <w:left w:w="113" w:type="dxa"/>
              <w:bottom w:w="0" w:type="dxa"/>
              <w:right w:w="113" w:type="dxa"/>
            </w:tcMar>
            <w:hideMark/>
          </w:tcPr>
          <w:p w:rsidR="00085148" w:rsidRPr="00D0106B" w:rsidRDefault="00085148" w:rsidP="00D0106B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pt-BR"/>
              </w:rPr>
            </w:pPr>
            <w:r w:rsidRPr="00D0106B">
              <w:rPr>
                <w:rFonts w:ascii="Courier New" w:eastAsia="Calibri" w:hAnsi="Courier New" w:cs="Courier New"/>
                <w:color w:val="000000" w:themeColor="dark1"/>
                <w:kern w:val="24"/>
                <w:sz w:val="18"/>
                <w:szCs w:val="18"/>
                <w:lang w:eastAsia="pt-BR"/>
              </w:rPr>
              <w:t>13-24</w:t>
            </w:r>
          </w:p>
        </w:tc>
        <w:tc>
          <w:tcPr>
            <w:tcW w:w="4677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shd w:val="clear" w:color="auto" w:fill="auto"/>
            <w:tcMar>
              <w:top w:w="57" w:type="dxa"/>
              <w:left w:w="113" w:type="dxa"/>
              <w:bottom w:w="0" w:type="dxa"/>
              <w:right w:w="113" w:type="dxa"/>
            </w:tcMar>
            <w:hideMark/>
          </w:tcPr>
          <w:p w:rsidR="00085148" w:rsidRPr="00AE5154" w:rsidRDefault="00085148" w:rsidP="00D0106B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val="es-ES" w:eastAsia="pt-BR"/>
              </w:rPr>
            </w:pPr>
            <w:r w:rsidRPr="000752B1">
              <w:rPr>
                <w:rFonts w:ascii="Courier New" w:eastAsia="Calibri" w:hAnsi="Courier New" w:cs="Courier New"/>
                <w:color w:val="000000" w:themeColor="dark1"/>
                <w:kern w:val="24"/>
                <w:sz w:val="18"/>
                <w:szCs w:val="18"/>
                <w:lang w:val="es-ES" w:eastAsia="pt-BR"/>
              </w:rPr>
              <w:t xml:space="preserve">M: AAAAMM (ex: jun/2015 </w:t>
            </w:r>
            <w:r w:rsidRPr="00D0106B">
              <w:rPr>
                <w:rFonts w:ascii="Courier New" w:eastAsia="Calibri" w:hAnsi="Wingdings" w:cs="Courier New"/>
                <w:color w:val="000000" w:themeColor="dark1"/>
                <w:kern w:val="24"/>
                <w:sz w:val="18"/>
                <w:szCs w:val="18"/>
                <w:lang w:eastAsia="pt-BR"/>
              </w:rPr>
              <w:sym w:font="Wingdings" w:char="F0E0"/>
            </w:r>
            <w:r w:rsidRPr="000752B1">
              <w:rPr>
                <w:rFonts w:ascii="Courier New" w:eastAsia="Calibri" w:hAnsi="Courier New" w:cs="Courier New"/>
                <w:color w:val="000000" w:themeColor="dark1"/>
                <w:kern w:val="24"/>
                <w:sz w:val="18"/>
                <w:szCs w:val="18"/>
                <w:lang w:val="es-ES" w:eastAsia="pt-BR"/>
              </w:rPr>
              <w:t xml:space="preserve"> 201506)</w:t>
            </w:r>
          </w:p>
        </w:tc>
      </w:tr>
      <w:tr w:rsidR="00085148" w:rsidRPr="00D0106B" w:rsidTr="00AE5154">
        <w:trPr>
          <w:trHeight w:val="976"/>
        </w:trPr>
        <w:tc>
          <w:tcPr>
            <w:tcW w:w="2694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tcMar>
              <w:left w:w="57" w:type="dxa"/>
            </w:tcMar>
          </w:tcPr>
          <w:p w:rsidR="00085148" w:rsidRPr="00D0106B" w:rsidRDefault="00085148" w:rsidP="00D0106B">
            <w:pPr>
              <w:spacing w:line="256" w:lineRule="auto"/>
              <w:rPr>
                <w:rFonts w:ascii="Arial" w:eastAsia="Times New Roman" w:hAnsi="Arial" w:cs="Arial"/>
                <w:sz w:val="36"/>
                <w:szCs w:val="36"/>
                <w:lang w:eastAsia="pt-BR"/>
              </w:rPr>
            </w:pPr>
            <w:r w:rsidRPr="00D0106B">
              <w:rPr>
                <w:rFonts w:ascii="Courier New" w:eastAsia="Times New Roman" w:hAnsi="Courier New" w:cs="Courier New"/>
                <w:color w:val="000000" w:themeColor="text1"/>
                <w:kern w:val="24"/>
                <w:sz w:val="18"/>
                <w:szCs w:val="18"/>
                <w:lang w:eastAsia="pt-BR"/>
              </w:rPr>
              <w:t>Código Geográfico IBGE</w:t>
            </w:r>
          </w:p>
          <w:p w:rsidR="00085148" w:rsidRPr="00D0106B" w:rsidRDefault="00085148" w:rsidP="00D0106B">
            <w:pPr>
              <w:spacing w:line="256" w:lineRule="auto"/>
              <w:rPr>
                <w:rFonts w:ascii="Arial" w:eastAsia="Times New Roman" w:hAnsi="Arial" w:cs="Arial"/>
                <w:sz w:val="36"/>
                <w:szCs w:val="36"/>
                <w:lang w:eastAsia="pt-BR"/>
              </w:rPr>
            </w:pPr>
            <w:r w:rsidRPr="00D0106B">
              <w:rPr>
                <w:rFonts w:ascii="Courier New" w:eastAsia="Times New Roman" w:hAnsi="Courier New" w:cs="Courier New"/>
                <w:color w:val="000000" w:themeColor="text1"/>
                <w:kern w:val="24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559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shd w:val="clear" w:color="auto" w:fill="auto"/>
            <w:tcMar>
              <w:top w:w="57" w:type="dxa"/>
              <w:left w:w="113" w:type="dxa"/>
              <w:bottom w:w="0" w:type="dxa"/>
              <w:right w:w="113" w:type="dxa"/>
            </w:tcMar>
            <w:hideMark/>
          </w:tcPr>
          <w:p w:rsidR="00085148" w:rsidRPr="00D0106B" w:rsidRDefault="00085148" w:rsidP="00D94C6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pt-BR"/>
              </w:rPr>
            </w:pPr>
            <w:r w:rsidRPr="00D0106B"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  <w:lang w:eastAsia="pt-BR"/>
              </w:rPr>
              <w:t>Numérico</w:t>
            </w:r>
          </w:p>
        </w:tc>
        <w:tc>
          <w:tcPr>
            <w:tcW w:w="709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shd w:val="clear" w:color="auto" w:fill="auto"/>
            <w:tcMar>
              <w:top w:w="57" w:type="dxa"/>
              <w:left w:w="113" w:type="dxa"/>
              <w:bottom w:w="0" w:type="dxa"/>
              <w:right w:w="113" w:type="dxa"/>
            </w:tcMar>
            <w:hideMark/>
          </w:tcPr>
          <w:p w:rsidR="00085148" w:rsidRPr="00D0106B" w:rsidRDefault="00085148" w:rsidP="00D0106B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pt-BR"/>
              </w:rPr>
            </w:pPr>
            <w:r w:rsidRPr="00D0106B">
              <w:rPr>
                <w:rFonts w:ascii="Courier New" w:eastAsia="Times New Roman" w:hAnsi="Courier New" w:cs="Courier New"/>
                <w:color w:val="000000" w:themeColor="text1"/>
                <w:kern w:val="24"/>
                <w:sz w:val="18"/>
                <w:szCs w:val="18"/>
                <w:lang w:eastAsia="pt-BR"/>
              </w:rPr>
              <w:t>7</w:t>
            </w: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shd w:val="clear" w:color="auto" w:fill="auto"/>
            <w:tcMar>
              <w:top w:w="57" w:type="dxa"/>
              <w:left w:w="113" w:type="dxa"/>
              <w:bottom w:w="0" w:type="dxa"/>
              <w:right w:w="113" w:type="dxa"/>
            </w:tcMar>
            <w:hideMark/>
          </w:tcPr>
          <w:p w:rsidR="00085148" w:rsidRPr="00D0106B" w:rsidRDefault="00085148" w:rsidP="00D0106B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pt-BR"/>
              </w:rPr>
            </w:pPr>
            <w:r w:rsidRPr="00D0106B">
              <w:rPr>
                <w:rFonts w:ascii="Courier New" w:eastAsia="Calibri" w:hAnsi="Courier New" w:cs="Courier New"/>
                <w:color w:val="000000" w:themeColor="dark1"/>
                <w:kern w:val="24"/>
                <w:sz w:val="18"/>
                <w:szCs w:val="18"/>
                <w:lang w:eastAsia="pt-BR"/>
              </w:rPr>
              <w:t>25-31</w:t>
            </w:r>
          </w:p>
        </w:tc>
        <w:tc>
          <w:tcPr>
            <w:tcW w:w="4677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shd w:val="clear" w:color="auto" w:fill="auto"/>
            <w:tcMar>
              <w:top w:w="57" w:type="dxa"/>
              <w:left w:w="113" w:type="dxa"/>
              <w:bottom w:w="0" w:type="dxa"/>
              <w:right w:w="113" w:type="dxa"/>
            </w:tcMar>
            <w:hideMark/>
          </w:tcPr>
          <w:p w:rsidR="00085148" w:rsidRPr="00D0106B" w:rsidRDefault="00085148" w:rsidP="00D0106B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pt-BR"/>
              </w:rPr>
            </w:pPr>
            <w:r w:rsidRPr="00D0106B">
              <w:rPr>
                <w:rFonts w:ascii="Courier New" w:eastAsia="Times New Roman" w:hAnsi="Courier New" w:cs="Courier New"/>
                <w:color w:val="000000" w:themeColor="dark1"/>
                <w:kern w:val="24"/>
                <w:sz w:val="18"/>
                <w:szCs w:val="18"/>
                <w:lang w:eastAsia="pt-BR"/>
              </w:rPr>
              <w:t xml:space="preserve">Contempla Região, UF, Município. </w:t>
            </w:r>
          </w:p>
          <w:p w:rsidR="00085148" w:rsidRPr="00D0106B" w:rsidRDefault="00085148" w:rsidP="00D0106B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pt-BR"/>
              </w:rPr>
            </w:pPr>
            <w:r w:rsidRPr="00D0106B">
              <w:rPr>
                <w:rFonts w:ascii="Courier New" w:eastAsia="Times New Roman" w:hAnsi="Courier New" w:cs="Courier New"/>
                <w:color w:val="000000" w:themeColor="dark1"/>
                <w:kern w:val="24"/>
                <w:sz w:val="18"/>
                <w:szCs w:val="18"/>
                <w:lang w:eastAsia="pt-BR"/>
              </w:rPr>
              <w:t xml:space="preserve">Ver tabela área/localização do IBGE em: </w:t>
            </w:r>
            <w:hyperlink r:id="rId6" w:history="1">
              <w:r w:rsidRPr="00D0106B">
                <w:rPr>
                  <w:rFonts w:ascii="Courier New" w:eastAsia="Calibri" w:hAnsi="Courier New" w:cs="Courier New"/>
                  <w:color w:val="000000" w:themeColor="dark1"/>
                  <w:kern w:val="24"/>
                  <w:sz w:val="18"/>
                  <w:szCs w:val="18"/>
                  <w:u w:val="single"/>
                  <w:lang w:eastAsia="pt-BR"/>
                </w:rPr>
                <w:t>http://www.ibge.gov.br/home/geociencias/cartografia/default_territ_area.shtm</w:t>
              </w:r>
            </w:hyperlink>
            <w:r w:rsidRPr="00D0106B">
              <w:rPr>
                <w:rFonts w:ascii="Courier New" w:eastAsia="Calibri" w:hAnsi="Courier New" w:cs="Courier New"/>
                <w:color w:val="000000" w:themeColor="dark1"/>
                <w:kern w:val="24"/>
                <w:sz w:val="18"/>
                <w:szCs w:val="18"/>
                <w:lang w:eastAsia="pt-BR"/>
              </w:rPr>
              <w:t xml:space="preserve">. </w:t>
            </w:r>
            <w:r w:rsidRPr="00D0106B">
              <w:rPr>
                <w:rFonts w:ascii="Courier New" w:eastAsia="Times New Roman" w:hAnsi="Courier New" w:cs="Courier New"/>
                <w:color w:val="000000" w:themeColor="dark1"/>
                <w:kern w:val="24"/>
                <w:sz w:val="18"/>
                <w:szCs w:val="18"/>
                <w:lang w:eastAsia="pt-BR"/>
              </w:rPr>
              <w:t>Se o registro se referir a dados do BRASIL, este campo deve ser preenchido com 0000000.</w:t>
            </w:r>
            <w:r w:rsidR="00693C9D">
              <w:rPr>
                <w:rFonts w:ascii="Courier New" w:eastAsia="Times New Roman" w:hAnsi="Courier New" w:cs="Courier New"/>
                <w:color w:val="000000" w:themeColor="dark1"/>
                <w:kern w:val="24"/>
                <w:sz w:val="18"/>
                <w:szCs w:val="18"/>
                <w:lang w:eastAsia="pt-BR"/>
              </w:rPr>
              <w:t xml:space="preserve"> </w:t>
            </w:r>
            <w:r w:rsidR="00693C9D" w:rsidRPr="00564CE0">
              <w:rPr>
                <w:rFonts w:ascii="Courier New" w:eastAsia="Times New Roman" w:hAnsi="Courier New" w:cs="Courier New"/>
                <w:color w:val="000000" w:themeColor="dark1"/>
                <w:kern w:val="24"/>
                <w:sz w:val="18"/>
                <w:szCs w:val="18"/>
                <w:lang w:eastAsia="pt-BR"/>
              </w:rPr>
              <w:t>Se o valor deste campo é desconhecido preencher com 9999999</w:t>
            </w:r>
          </w:p>
        </w:tc>
      </w:tr>
      <w:tr w:rsidR="00085148" w:rsidRPr="00D0106B" w:rsidTr="00AE5154">
        <w:trPr>
          <w:trHeight w:val="315"/>
        </w:trPr>
        <w:tc>
          <w:tcPr>
            <w:tcW w:w="1134" w:type="dxa"/>
            <w:vMerge w:val="restart"/>
            <w:tcBorders>
              <w:top w:val="single" w:sz="2" w:space="0" w:color="595959"/>
              <w:left w:val="single" w:sz="2" w:space="0" w:color="595959"/>
              <w:right w:val="single" w:sz="2" w:space="0" w:color="595959"/>
            </w:tcBorders>
            <w:tcMar>
              <w:left w:w="57" w:type="dxa"/>
            </w:tcMar>
          </w:tcPr>
          <w:p w:rsidR="00085148" w:rsidRPr="00D0106B" w:rsidRDefault="00085148" w:rsidP="00D0106B">
            <w:pPr>
              <w:pStyle w:val="NormalWeb"/>
              <w:spacing w:before="0" w:beforeAutospacing="0" w:after="0" w:afterAutospacing="0"/>
              <w:textAlignment w:val="center"/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</w:rPr>
            </w:pPr>
            <w:r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</w:rPr>
              <w:t>Código do Indicador</w:t>
            </w:r>
          </w:p>
        </w:tc>
        <w:tc>
          <w:tcPr>
            <w:tcW w:w="156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shd w:val="clear" w:color="auto" w:fill="auto"/>
            <w:tcMar>
              <w:top w:w="57" w:type="dxa"/>
              <w:left w:w="113" w:type="dxa"/>
              <w:bottom w:w="0" w:type="dxa"/>
              <w:right w:w="113" w:type="dxa"/>
            </w:tcMar>
          </w:tcPr>
          <w:p w:rsidR="00085148" w:rsidRPr="00D0106B" w:rsidRDefault="00085148" w:rsidP="00D0106B">
            <w:pPr>
              <w:pStyle w:val="NormalWeb"/>
              <w:spacing w:before="0" w:beforeAutospacing="0" w:after="0" w:afterAutospacing="0"/>
              <w:textAlignment w:val="center"/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</w:rPr>
            </w:pPr>
            <w:r w:rsidRPr="00D0106B"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</w:rPr>
              <w:t>Classificação</w:t>
            </w:r>
            <w:r w:rsidR="00AC7FF4"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</w:rPr>
              <w:t xml:space="preserve"> do tipo</w:t>
            </w:r>
          </w:p>
        </w:tc>
        <w:tc>
          <w:tcPr>
            <w:tcW w:w="1559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shd w:val="clear" w:color="auto" w:fill="auto"/>
            <w:tcMar>
              <w:top w:w="57" w:type="dxa"/>
              <w:left w:w="113" w:type="dxa"/>
              <w:bottom w:w="0" w:type="dxa"/>
              <w:right w:w="113" w:type="dxa"/>
            </w:tcMar>
          </w:tcPr>
          <w:p w:rsidR="00085148" w:rsidRPr="00D0106B" w:rsidRDefault="00085148" w:rsidP="00D94C68">
            <w:pPr>
              <w:pStyle w:val="NormalWeb"/>
              <w:spacing w:before="0" w:beforeAutospacing="0" w:after="0" w:afterAutospacing="0"/>
              <w:textAlignment w:val="center"/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</w:rPr>
            </w:pPr>
            <w:r w:rsidRPr="00D0106B"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</w:rPr>
              <w:t>Alfanumérico</w:t>
            </w:r>
          </w:p>
        </w:tc>
        <w:tc>
          <w:tcPr>
            <w:tcW w:w="709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shd w:val="clear" w:color="auto" w:fill="auto"/>
            <w:tcMar>
              <w:top w:w="57" w:type="dxa"/>
              <w:left w:w="113" w:type="dxa"/>
              <w:bottom w:w="0" w:type="dxa"/>
              <w:right w:w="113" w:type="dxa"/>
            </w:tcMar>
          </w:tcPr>
          <w:p w:rsidR="00085148" w:rsidRPr="00D0106B" w:rsidRDefault="00085148" w:rsidP="00D0106B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</w:rPr>
            </w:pPr>
            <w:r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shd w:val="clear" w:color="auto" w:fill="auto"/>
            <w:tcMar>
              <w:top w:w="57" w:type="dxa"/>
              <w:left w:w="113" w:type="dxa"/>
              <w:bottom w:w="0" w:type="dxa"/>
              <w:right w:w="113" w:type="dxa"/>
            </w:tcMar>
          </w:tcPr>
          <w:p w:rsidR="00085148" w:rsidRPr="00D0106B" w:rsidRDefault="00085148" w:rsidP="00085148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</w:rPr>
            </w:pPr>
            <w:r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</w:rPr>
              <w:t>32-33</w:t>
            </w:r>
          </w:p>
        </w:tc>
        <w:tc>
          <w:tcPr>
            <w:tcW w:w="4677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shd w:val="clear" w:color="auto" w:fill="auto"/>
            <w:tcMar>
              <w:top w:w="57" w:type="dxa"/>
              <w:left w:w="113" w:type="dxa"/>
              <w:bottom w:w="0" w:type="dxa"/>
              <w:right w:w="113" w:type="dxa"/>
            </w:tcMar>
          </w:tcPr>
          <w:p w:rsidR="00007B84" w:rsidRDefault="00007B84" w:rsidP="00D0106B">
            <w:pPr>
              <w:pStyle w:val="NormalWeb"/>
              <w:spacing w:before="0" w:beforeAutospacing="0" w:after="0" w:afterAutospacing="0"/>
              <w:textAlignment w:val="center"/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</w:rPr>
            </w:pPr>
            <w:r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</w:rPr>
              <w:t>RE – Reclamação</w:t>
            </w:r>
          </w:p>
          <w:p w:rsidR="00D77BD0" w:rsidRDefault="00D77BD0" w:rsidP="00D0106B">
            <w:pPr>
              <w:pStyle w:val="NormalWeb"/>
              <w:spacing w:before="0" w:beforeAutospacing="0" w:after="0" w:afterAutospacing="0"/>
              <w:textAlignment w:val="center"/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</w:rPr>
            </w:pPr>
            <w:r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</w:rPr>
              <w:t>SO – Solicitação</w:t>
            </w:r>
          </w:p>
          <w:p w:rsidR="00D77BD0" w:rsidRDefault="00D77BD0" w:rsidP="00D0106B">
            <w:pPr>
              <w:pStyle w:val="NormalWeb"/>
              <w:spacing w:before="0" w:beforeAutospacing="0" w:after="0" w:afterAutospacing="0"/>
              <w:textAlignment w:val="center"/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</w:rPr>
            </w:pPr>
            <w:r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</w:rPr>
              <w:t>CA – Cancelamento</w:t>
            </w:r>
          </w:p>
          <w:p w:rsidR="00D77BD0" w:rsidRDefault="00D77BD0" w:rsidP="00D0106B">
            <w:pPr>
              <w:pStyle w:val="NormalWeb"/>
              <w:spacing w:before="0" w:beforeAutospacing="0" w:after="0" w:afterAutospacing="0"/>
              <w:textAlignment w:val="center"/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</w:rPr>
            </w:pPr>
            <w:r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</w:rPr>
              <w:t xml:space="preserve">IN </w:t>
            </w:r>
            <w:r w:rsidR="005E36C5"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</w:rPr>
              <w:t>–</w:t>
            </w:r>
            <w:r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</w:rPr>
              <w:t xml:space="preserve"> Informação</w:t>
            </w:r>
          </w:p>
          <w:p w:rsidR="005E36C5" w:rsidRDefault="005E36C5" w:rsidP="00D0106B">
            <w:pPr>
              <w:pStyle w:val="NormalWeb"/>
              <w:spacing w:before="0" w:beforeAutospacing="0" w:after="0" w:afterAutospacing="0"/>
              <w:textAlignment w:val="center"/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</w:rPr>
            </w:pPr>
            <w:r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</w:rPr>
              <w:t>TE – Tempo</w:t>
            </w:r>
          </w:p>
          <w:p w:rsidR="00FD2CF4" w:rsidRPr="00727220" w:rsidRDefault="00FD2CF4" w:rsidP="008B19DD">
            <w:pPr>
              <w:pStyle w:val="NormalWeb"/>
              <w:spacing w:before="0" w:beforeAutospacing="0" w:after="0" w:afterAutospacing="0"/>
              <w:textAlignment w:val="center"/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</w:rPr>
            </w:pPr>
            <w:r w:rsidRPr="00727220"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</w:rPr>
              <w:t xml:space="preserve">G1 – Consumidor.gov finalizado </w:t>
            </w:r>
            <w:r w:rsidRPr="00727220">
              <w:rPr>
                <w:rFonts w:ascii="Courier New" w:eastAsiaTheme="minorEastAsia" w:hAnsi="Courier New" w:cs="Courier New"/>
                <w:b/>
                <w:color w:val="000000" w:themeColor="text1"/>
                <w:kern w:val="24"/>
                <w:sz w:val="18"/>
                <w:szCs w:val="18"/>
              </w:rPr>
              <w:t>como resolvido</w:t>
            </w:r>
          </w:p>
          <w:p w:rsidR="00FD2CF4" w:rsidRPr="00727220" w:rsidRDefault="00FD2CF4" w:rsidP="00FD2CF4">
            <w:pPr>
              <w:pStyle w:val="NormalWeb"/>
              <w:spacing w:before="0" w:beforeAutospacing="0" w:after="0" w:afterAutospacing="0"/>
              <w:textAlignment w:val="center"/>
              <w:rPr>
                <w:rFonts w:ascii="Courier New" w:eastAsiaTheme="minorEastAsia" w:hAnsi="Courier New" w:cs="Courier New"/>
                <w:b/>
                <w:color w:val="000000" w:themeColor="text1"/>
                <w:kern w:val="24"/>
                <w:sz w:val="18"/>
                <w:szCs w:val="18"/>
              </w:rPr>
            </w:pPr>
            <w:r w:rsidRPr="00727220"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</w:rPr>
              <w:t xml:space="preserve">G2 – Consumidor.gov finalizado </w:t>
            </w:r>
            <w:r w:rsidRPr="00727220">
              <w:rPr>
                <w:rFonts w:ascii="Courier New" w:eastAsiaTheme="minorEastAsia" w:hAnsi="Courier New" w:cs="Courier New"/>
                <w:b/>
                <w:color w:val="000000" w:themeColor="text1"/>
                <w:kern w:val="24"/>
                <w:sz w:val="18"/>
                <w:szCs w:val="18"/>
              </w:rPr>
              <w:t>como não resolvido</w:t>
            </w:r>
          </w:p>
          <w:p w:rsidR="00E2752F" w:rsidRPr="00727220" w:rsidRDefault="00E2752F" w:rsidP="00FD2CF4">
            <w:pPr>
              <w:pStyle w:val="NormalWeb"/>
              <w:spacing w:before="0" w:beforeAutospacing="0" w:after="0" w:afterAutospacing="0"/>
              <w:textAlignment w:val="center"/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</w:rPr>
            </w:pPr>
            <w:r w:rsidRPr="00727220"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</w:rPr>
              <w:t>G3 – Pesquisa GOV</w:t>
            </w:r>
          </w:p>
          <w:p w:rsidR="001B5FD8" w:rsidRPr="00727220" w:rsidRDefault="001B5FD8" w:rsidP="00FD2CF4">
            <w:pPr>
              <w:pStyle w:val="NormalWeb"/>
              <w:spacing w:before="0" w:beforeAutospacing="0" w:after="0" w:afterAutospacing="0"/>
              <w:textAlignment w:val="center"/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</w:rPr>
            </w:pPr>
            <w:r w:rsidRPr="00727220"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</w:rPr>
              <w:t>PS – Pesquisa de Satisfação</w:t>
            </w:r>
            <w:r w:rsidR="008C6361" w:rsidRPr="00727220"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</w:rPr>
              <w:t xml:space="preserve"> na URA</w:t>
            </w:r>
            <w:r w:rsidR="008F0E0C" w:rsidRPr="00727220"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</w:rPr>
              <w:t xml:space="preserve"> SAC</w:t>
            </w:r>
          </w:p>
          <w:p w:rsidR="006A7CF0" w:rsidRDefault="006A7CF0" w:rsidP="008F0E0C">
            <w:pPr>
              <w:pStyle w:val="NormalWeb"/>
              <w:spacing w:before="0" w:beforeAutospacing="0" w:after="0" w:afterAutospacing="0"/>
              <w:textAlignment w:val="center"/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</w:rPr>
            </w:pPr>
            <w:r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</w:rPr>
              <w:t>DP – Dia de pico</w:t>
            </w:r>
          </w:p>
          <w:p w:rsidR="009228A5" w:rsidRPr="001B5FD8" w:rsidRDefault="006A7CF0" w:rsidP="008F0E0C">
            <w:pPr>
              <w:pStyle w:val="NormalWeb"/>
              <w:spacing w:before="0" w:beforeAutospacing="0" w:after="0" w:afterAutospacing="0"/>
              <w:textAlignment w:val="center"/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</w:rPr>
            </w:pPr>
            <w:r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</w:rPr>
              <w:t>DN – Dia Normal</w:t>
            </w:r>
          </w:p>
        </w:tc>
      </w:tr>
      <w:tr w:rsidR="00085148" w:rsidRPr="00D0106B" w:rsidTr="00AE5154">
        <w:trPr>
          <w:trHeight w:val="315"/>
        </w:trPr>
        <w:tc>
          <w:tcPr>
            <w:tcW w:w="1134" w:type="dxa"/>
            <w:vMerge/>
            <w:tcBorders>
              <w:left w:val="single" w:sz="2" w:space="0" w:color="595959"/>
              <w:right w:val="single" w:sz="2" w:space="0" w:color="595959"/>
            </w:tcBorders>
            <w:tcMar>
              <w:left w:w="57" w:type="dxa"/>
            </w:tcMar>
          </w:tcPr>
          <w:p w:rsidR="00085148" w:rsidRPr="00D0106B" w:rsidRDefault="00085148" w:rsidP="00D0106B">
            <w:pPr>
              <w:pStyle w:val="NormalWeb"/>
              <w:spacing w:before="0" w:beforeAutospacing="0" w:after="0" w:afterAutospacing="0"/>
              <w:textAlignment w:val="center"/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shd w:val="clear" w:color="auto" w:fill="auto"/>
            <w:tcMar>
              <w:top w:w="57" w:type="dxa"/>
              <w:left w:w="113" w:type="dxa"/>
              <w:bottom w:w="0" w:type="dxa"/>
              <w:right w:w="113" w:type="dxa"/>
            </w:tcMar>
          </w:tcPr>
          <w:p w:rsidR="00085148" w:rsidRPr="00D0106B" w:rsidRDefault="00D77BD0" w:rsidP="00D0106B">
            <w:pPr>
              <w:pStyle w:val="NormalWeb"/>
              <w:spacing w:before="0" w:beforeAutospacing="0" w:after="0" w:afterAutospacing="0"/>
              <w:textAlignment w:val="center"/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</w:rPr>
            </w:pPr>
            <w:r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</w:rPr>
              <w:t>Canal de atendimento</w:t>
            </w:r>
          </w:p>
        </w:tc>
        <w:tc>
          <w:tcPr>
            <w:tcW w:w="1559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shd w:val="clear" w:color="auto" w:fill="auto"/>
            <w:tcMar>
              <w:top w:w="57" w:type="dxa"/>
              <w:left w:w="113" w:type="dxa"/>
              <w:bottom w:w="0" w:type="dxa"/>
              <w:right w:w="113" w:type="dxa"/>
            </w:tcMar>
          </w:tcPr>
          <w:p w:rsidR="00085148" w:rsidRPr="00D0106B" w:rsidRDefault="00085148" w:rsidP="00D94C68">
            <w:pPr>
              <w:pStyle w:val="NormalWeb"/>
              <w:spacing w:before="0" w:beforeAutospacing="0" w:after="0" w:afterAutospacing="0"/>
              <w:textAlignment w:val="center"/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</w:rPr>
            </w:pPr>
            <w:r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</w:rPr>
              <w:t>Numérico</w:t>
            </w:r>
          </w:p>
        </w:tc>
        <w:tc>
          <w:tcPr>
            <w:tcW w:w="709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shd w:val="clear" w:color="auto" w:fill="auto"/>
            <w:tcMar>
              <w:top w:w="57" w:type="dxa"/>
              <w:left w:w="113" w:type="dxa"/>
              <w:bottom w:w="0" w:type="dxa"/>
              <w:right w:w="113" w:type="dxa"/>
            </w:tcMar>
          </w:tcPr>
          <w:p w:rsidR="00085148" w:rsidRPr="00D0106B" w:rsidRDefault="00D77BD0" w:rsidP="00D0106B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</w:rPr>
            </w:pPr>
            <w:r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shd w:val="clear" w:color="auto" w:fill="auto"/>
            <w:tcMar>
              <w:top w:w="57" w:type="dxa"/>
              <w:left w:w="113" w:type="dxa"/>
              <w:bottom w:w="0" w:type="dxa"/>
              <w:right w:w="113" w:type="dxa"/>
            </w:tcMar>
          </w:tcPr>
          <w:p w:rsidR="00085148" w:rsidRPr="00D0106B" w:rsidRDefault="005E36C5" w:rsidP="00085148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</w:rPr>
            </w:pPr>
            <w:r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</w:rPr>
              <w:t>34-35</w:t>
            </w:r>
          </w:p>
        </w:tc>
        <w:tc>
          <w:tcPr>
            <w:tcW w:w="4677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shd w:val="clear" w:color="auto" w:fill="auto"/>
            <w:tcMar>
              <w:top w:w="57" w:type="dxa"/>
              <w:left w:w="113" w:type="dxa"/>
              <w:bottom w:w="0" w:type="dxa"/>
              <w:right w:w="113" w:type="dxa"/>
            </w:tcMar>
          </w:tcPr>
          <w:p w:rsidR="00D77BD0" w:rsidRDefault="00D77BD0" w:rsidP="00DB6374">
            <w:pPr>
              <w:pStyle w:val="NormalWeb"/>
              <w:spacing w:before="0" w:beforeAutospacing="0" w:after="0" w:afterAutospacing="0"/>
              <w:textAlignment w:val="center"/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</w:rPr>
            </w:pPr>
            <w:r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</w:rPr>
              <w:t>01 SAC</w:t>
            </w:r>
          </w:p>
          <w:p w:rsidR="006A7CF0" w:rsidRPr="00D0106B" w:rsidRDefault="00FD2CF4" w:rsidP="00BE342B">
            <w:pPr>
              <w:pStyle w:val="NormalWeb"/>
              <w:spacing w:before="0" w:beforeAutospacing="0" w:after="0" w:afterAutospacing="0"/>
              <w:textAlignment w:val="center"/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</w:rPr>
            </w:pPr>
            <w:r w:rsidRPr="006A7CF0"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</w:rPr>
              <w:t>10 Consumidor.gov</w:t>
            </w:r>
          </w:p>
        </w:tc>
      </w:tr>
      <w:tr w:rsidR="00085148" w:rsidRPr="00D0106B" w:rsidTr="00AE5154">
        <w:trPr>
          <w:trHeight w:val="315"/>
        </w:trPr>
        <w:tc>
          <w:tcPr>
            <w:tcW w:w="1134" w:type="dxa"/>
            <w:vMerge/>
            <w:tcBorders>
              <w:left w:val="single" w:sz="2" w:space="0" w:color="595959"/>
              <w:bottom w:val="single" w:sz="2" w:space="0" w:color="595959"/>
              <w:right w:val="single" w:sz="2" w:space="0" w:color="595959"/>
            </w:tcBorders>
            <w:tcMar>
              <w:left w:w="57" w:type="dxa"/>
            </w:tcMar>
          </w:tcPr>
          <w:p w:rsidR="00085148" w:rsidRPr="00D0106B" w:rsidRDefault="00085148" w:rsidP="00D0106B">
            <w:pPr>
              <w:pStyle w:val="NormalWeb"/>
              <w:spacing w:before="0" w:beforeAutospacing="0" w:after="0" w:afterAutospacing="0"/>
              <w:textAlignment w:val="center"/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shd w:val="clear" w:color="auto" w:fill="auto"/>
            <w:tcMar>
              <w:top w:w="57" w:type="dxa"/>
              <w:left w:w="113" w:type="dxa"/>
              <w:bottom w:w="0" w:type="dxa"/>
              <w:right w:w="113" w:type="dxa"/>
            </w:tcMar>
          </w:tcPr>
          <w:p w:rsidR="00085148" w:rsidRPr="00D0106B" w:rsidRDefault="00085148" w:rsidP="00D0106B">
            <w:pPr>
              <w:pStyle w:val="NormalWeb"/>
              <w:spacing w:before="0" w:beforeAutospacing="0" w:after="0" w:afterAutospacing="0"/>
              <w:textAlignment w:val="center"/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</w:rPr>
            </w:pPr>
            <w:r w:rsidRPr="00D0106B"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</w:rPr>
              <w:t>Motivo</w:t>
            </w:r>
          </w:p>
        </w:tc>
        <w:tc>
          <w:tcPr>
            <w:tcW w:w="1559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shd w:val="clear" w:color="auto" w:fill="auto"/>
            <w:tcMar>
              <w:top w:w="57" w:type="dxa"/>
              <w:left w:w="113" w:type="dxa"/>
              <w:bottom w:w="0" w:type="dxa"/>
              <w:right w:w="113" w:type="dxa"/>
            </w:tcMar>
          </w:tcPr>
          <w:p w:rsidR="00085148" w:rsidRPr="00D0106B" w:rsidRDefault="007739A3" w:rsidP="00D94C68">
            <w:pPr>
              <w:pStyle w:val="NormalWeb"/>
              <w:spacing w:before="0" w:beforeAutospacing="0" w:after="0" w:afterAutospacing="0"/>
              <w:textAlignment w:val="center"/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</w:rPr>
            </w:pPr>
            <w:r w:rsidRPr="007739A3"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</w:rPr>
              <w:t>Alfanumérico</w:t>
            </w:r>
          </w:p>
        </w:tc>
        <w:tc>
          <w:tcPr>
            <w:tcW w:w="709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shd w:val="clear" w:color="auto" w:fill="auto"/>
            <w:tcMar>
              <w:top w:w="57" w:type="dxa"/>
              <w:left w:w="113" w:type="dxa"/>
              <w:bottom w:w="0" w:type="dxa"/>
              <w:right w:w="113" w:type="dxa"/>
            </w:tcMar>
          </w:tcPr>
          <w:p w:rsidR="00085148" w:rsidRPr="00D0106B" w:rsidRDefault="00085148" w:rsidP="00D0106B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</w:rPr>
            </w:pPr>
            <w:r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shd w:val="clear" w:color="auto" w:fill="auto"/>
            <w:tcMar>
              <w:top w:w="57" w:type="dxa"/>
              <w:left w:w="113" w:type="dxa"/>
              <w:bottom w:w="0" w:type="dxa"/>
              <w:right w:w="113" w:type="dxa"/>
            </w:tcMar>
          </w:tcPr>
          <w:p w:rsidR="00085148" w:rsidRPr="00D0106B" w:rsidRDefault="00085148" w:rsidP="00407768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</w:rPr>
            </w:pPr>
            <w:r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</w:rPr>
              <w:t>3</w:t>
            </w:r>
            <w:r w:rsidR="00DB6374"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</w:rPr>
              <w:t>6</w:t>
            </w:r>
            <w:r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</w:rPr>
              <w:t>-5</w:t>
            </w:r>
            <w:r w:rsidR="00407768"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</w:rPr>
              <w:t>5</w:t>
            </w:r>
          </w:p>
        </w:tc>
        <w:tc>
          <w:tcPr>
            <w:tcW w:w="4677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shd w:val="clear" w:color="auto" w:fill="auto"/>
            <w:tcMar>
              <w:top w:w="57" w:type="dxa"/>
              <w:left w:w="113" w:type="dxa"/>
              <w:bottom w:w="0" w:type="dxa"/>
              <w:right w:w="113" w:type="dxa"/>
            </w:tcMar>
          </w:tcPr>
          <w:p w:rsidR="00085148" w:rsidRPr="00D0106B" w:rsidRDefault="00085148" w:rsidP="007319C8">
            <w:pPr>
              <w:pStyle w:val="NormalWeb"/>
              <w:spacing w:before="0" w:beforeAutospacing="0" w:after="0" w:afterAutospacing="0" w:line="360" w:lineRule="auto"/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</w:rPr>
            </w:pPr>
            <w:r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</w:rPr>
              <w:t>Ver tabela de Motivos.</w:t>
            </w:r>
            <w:r w:rsidR="00BF7AD7"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</w:rPr>
              <w:t xml:space="preserve"> </w:t>
            </w:r>
            <w:r w:rsidR="00BF7AD7" w:rsidRPr="00AE5154"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</w:rPr>
              <w:t>*</w:t>
            </w:r>
          </w:p>
        </w:tc>
      </w:tr>
      <w:tr w:rsidR="00085148" w:rsidRPr="00D0106B" w:rsidTr="00AE5154">
        <w:trPr>
          <w:trHeight w:val="379"/>
        </w:trPr>
        <w:tc>
          <w:tcPr>
            <w:tcW w:w="2694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tcMar>
              <w:left w:w="57" w:type="dxa"/>
            </w:tcMar>
          </w:tcPr>
          <w:p w:rsidR="00085148" w:rsidRPr="00D0106B" w:rsidRDefault="00085148" w:rsidP="00D0106B">
            <w:pPr>
              <w:spacing w:line="256" w:lineRule="auto"/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  <w:lang w:eastAsia="pt-BR"/>
              </w:rPr>
            </w:pPr>
            <w:proofErr w:type="spellStart"/>
            <w:r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  <w:lang w:eastAsia="pt-BR"/>
              </w:rPr>
              <w:t>Qtde</w:t>
            </w:r>
            <w:proofErr w:type="spellEnd"/>
          </w:p>
        </w:tc>
        <w:tc>
          <w:tcPr>
            <w:tcW w:w="1559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shd w:val="clear" w:color="auto" w:fill="auto"/>
            <w:tcMar>
              <w:top w:w="57" w:type="dxa"/>
              <w:left w:w="113" w:type="dxa"/>
              <w:bottom w:w="0" w:type="dxa"/>
              <w:right w:w="113" w:type="dxa"/>
            </w:tcMar>
            <w:hideMark/>
          </w:tcPr>
          <w:p w:rsidR="00085148" w:rsidRPr="00D0106B" w:rsidRDefault="00085148" w:rsidP="00D94C68">
            <w:pPr>
              <w:spacing w:after="0" w:line="256" w:lineRule="auto"/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  <w:lang w:eastAsia="pt-BR"/>
              </w:rPr>
            </w:pPr>
            <w:r w:rsidRPr="00D0106B"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  <w:lang w:eastAsia="pt-BR"/>
              </w:rPr>
              <w:t>Numérico</w:t>
            </w:r>
          </w:p>
        </w:tc>
        <w:tc>
          <w:tcPr>
            <w:tcW w:w="709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shd w:val="clear" w:color="auto" w:fill="auto"/>
            <w:tcMar>
              <w:top w:w="57" w:type="dxa"/>
              <w:left w:w="113" w:type="dxa"/>
              <w:bottom w:w="0" w:type="dxa"/>
              <w:right w:w="113" w:type="dxa"/>
            </w:tcMar>
            <w:hideMark/>
          </w:tcPr>
          <w:p w:rsidR="00085148" w:rsidRPr="00D0106B" w:rsidRDefault="00085148" w:rsidP="00D0106B">
            <w:pPr>
              <w:spacing w:after="0" w:line="256" w:lineRule="auto"/>
              <w:jc w:val="center"/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  <w:lang w:eastAsia="pt-BR"/>
              </w:rPr>
            </w:pPr>
            <w:r w:rsidRPr="00D0106B"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  <w:lang w:eastAsia="pt-BR"/>
              </w:rPr>
              <w:t xml:space="preserve">20 </w:t>
            </w: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shd w:val="clear" w:color="auto" w:fill="auto"/>
            <w:tcMar>
              <w:top w:w="57" w:type="dxa"/>
              <w:left w:w="113" w:type="dxa"/>
              <w:bottom w:w="0" w:type="dxa"/>
              <w:right w:w="113" w:type="dxa"/>
            </w:tcMar>
            <w:hideMark/>
          </w:tcPr>
          <w:p w:rsidR="00085148" w:rsidRPr="00D0106B" w:rsidRDefault="0051505D" w:rsidP="00407768">
            <w:pPr>
              <w:spacing w:after="0" w:line="256" w:lineRule="auto"/>
              <w:jc w:val="center"/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  <w:lang w:eastAsia="pt-BR"/>
              </w:rPr>
            </w:pPr>
            <w:r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  <w:lang w:eastAsia="pt-BR"/>
              </w:rPr>
              <w:t>5</w:t>
            </w:r>
            <w:r w:rsidR="00407768"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  <w:lang w:eastAsia="pt-BR"/>
              </w:rPr>
              <w:t>6</w:t>
            </w:r>
            <w:r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  <w:lang w:eastAsia="pt-BR"/>
              </w:rPr>
              <w:t>-7</w:t>
            </w:r>
            <w:r w:rsidR="00407768"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4677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shd w:val="clear" w:color="auto" w:fill="auto"/>
            <w:tcMar>
              <w:top w:w="57" w:type="dxa"/>
              <w:left w:w="113" w:type="dxa"/>
              <w:bottom w:w="0" w:type="dxa"/>
              <w:right w:w="113" w:type="dxa"/>
            </w:tcMar>
            <w:hideMark/>
          </w:tcPr>
          <w:p w:rsidR="001559FC" w:rsidRPr="001559FC" w:rsidRDefault="001559FC" w:rsidP="001559FC">
            <w:pPr>
              <w:spacing w:after="0" w:line="256" w:lineRule="auto"/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  <w:lang w:eastAsia="pt-BR"/>
              </w:rPr>
            </w:pPr>
            <w:r w:rsidRPr="001559FC"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  <w:lang w:eastAsia="pt-BR"/>
              </w:rPr>
              <w:t>O valor pode ser preenchido com um MONTANTE, PERCENTUAL ou TEMPO.</w:t>
            </w:r>
          </w:p>
          <w:p w:rsidR="001559FC" w:rsidRPr="001559FC" w:rsidRDefault="001559FC" w:rsidP="001559FC">
            <w:pPr>
              <w:spacing w:after="0" w:line="256" w:lineRule="auto"/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  <w:lang w:eastAsia="pt-BR"/>
              </w:rPr>
            </w:pPr>
            <w:r w:rsidRPr="001559FC"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  <w:lang w:eastAsia="pt-BR"/>
              </w:rPr>
              <w:t>Se for um PERCENTUAL, as 4 ultimas posições devem ser preenchidas com decimais. Ex. o percentual 98,51 equivaleria no registro a</w:t>
            </w:r>
          </w:p>
          <w:p w:rsidR="00002C5D" w:rsidRDefault="001559FC" w:rsidP="001559FC">
            <w:pPr>
              <w:spacing w:after="0" w:line="256" w:lineRule="auto"/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  <w:lang w:eastAsia="pt-BR"/>
              </w:rPr>
            </w:pPr>
            <w:r w:rsidRPr="001559FC"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  <w:lang w:eastAsia="pt-BR"/>
              </w:rPr>
              <w:t>00000000000000985100.</w:t>
            </w:r>
          </w:p>
          <w:p w:rsidR="001559FC" w:rsidRPr="001559FC" w:rsidRDefault="00002C5D" w:rsidP="001559FC">
            <w:pPr>
              <w:spacing w:after="0" w:line="256" w:lineRule="auto"/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  <w:lang w:eastAsia="pt-BR"/>
              </w:rPr>
            </w:pPr>
            <w:r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  <w:lang w:eastAsia="pt-BR"/>
              </w:rPr>
              <w:t xml:space="preserve">Se TEMPO, o valor deve ser expressado em </w:t>
            </w:r>
            <w:proofErr w:type="gramStart"/>
            <w:r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  <w:lang w:eastAsia="pt-BR"/>
              </w:rPr>
              <w:t>HH:MM</w:t>
            </w:r>
            <w:proofErr w:type="gramEnd"/>
            <w:r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  <w:lang w:eastAsia="pt-BR"/>
              </w:rPr>
              <w:t xml:space="preserve">:SS de forma contínua. </w:t>
            </w:r>
            <w:proofErr w:type="spellStart"/>
            <w:r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  <w:lang w:eastAsia="pt-BR"/>
              </w:rPr>
              <w:t>Ex</w:t>
            </w:r>
            <w:proofErr w:type="spellEnd"/>
            <w:r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  <w:lang w:eastAsia="pt-BR"/>
              </w:rPr>
              <w:t xml:space="preserve">: para 00:10:00 (10 </w:t>
            </w:r>
            <w:proofErr w:type="gramStart"/>
            <w:r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  <w:lang w:eastAsia="pt-BR"/>
              </w:rPr>
              <w:t xml:space="preserve">min) </w:t>
            </w:r>
            <w:r w:rsidRPr="00002C5D"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  <w:lang w:eastAsia="pt-BR"/>
              </w:rPr>
              <w:sym w:font="Wingdings" w:char="F0E0"/>
            </w:r>
            <w:r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  <w:lang w:eastAsia="pt-BR"/>
              </w:rPr>
              <w:t xml:space="preserve"> 00000000000000001000</w:t>
            </w:r>
            <w:proofErr w:type="gramEnd"/>
            <w:r w:rsidR="001559FC" w:rsidRPr="001559FC"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  <w:lang w:eastAsia="pt-BR"/>
              </w:rPr>
              <w:t xml:space="preserve"> </w:t>
            </w:r>
            <w:r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  <w:lang w:eastAsia="pt-BR"/>
              </w:rPr>
              <w:t xml:space="preserve">ou para 01:12:05 (1 hora 12 minutos e 5 segundos) </w:t>
            </w:r>
            <w:r w:rsidR="00EE73A8"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  <w:lang w:eastAsia="pt-BR"/>
              </w:rPr>
              <w:t>0000000000000001</w:t>
            </w:r>
            <w:r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  <w:lang w:eastAsia="pt-BR"/>
              </w:rPr>
              <w:t>1</w:t>
            </w:r>
            <w:r w:rsidR="00EE73A8"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  <w:lang w:eastAsia="pt-BR"/>
              </w:rPr>
              <w:t>205</w:t>
            </w:r>
          </w:p>
          <w:p w:rsidR="00085148" w:rsidRPr="00D0106B" w:rsidRDefault="0051505D" w:rsidP="007319C8">
            <w:pPr>
              <w:spacing w:after="0" w:line="256" w:lineRule="auto"/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  <w:lang w:eastAsia="pt-BR"/>
              </w:rPr>
            </w:pPr>
            <w:r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  <w:lang w:eastAsia="pt-BR"/>
              </w:rPr>
              <w:t>Quantidade</w:t>
            </w:r>
            <w:r w:rsidR="00085148" w:rsidRPr="00D0106B">
              <w:rPr>
                <w:rFonts w:ascii="Courier New" w:eastAsiaTheme="minorEastAsia" w:hAnsi="Courier New" w:cs="Courier New"/>
                <w:color w:val="000000" w:themeColor="text1"/>
                <w:kern w:val="24"/>
                <w:sz w:val="18"/>
                <w:szCs w:val="18"/>
                <w:lang w:eastAsia="pt-BR"/>
              </w:rPr>
              <w:t xml:space="preserve"> </w:t>
            </w:r>
          </w:p>
        </w:tc>
      </w:tr>
      <w:tr w:rsidR="00085148" w:rsidRPr="00D0106B" w:rsidTr="00AE5154">
        <w:trPr>
          <w:trHeight w:val="33"/>
        </w:trPr>
        <w:tc>
          <w:tcPr>
            <w:tcW w:w="2694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tcMar>
              <w:left w:w="57" w:type="dxa"/>
            </w:tcMar>
          </w:tcPr>
          <w:p w:rsidR="00085148" w:rsidRPr="00D0106B" w:rsidRDefault="00085148" w:rsidP="00D0106B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pt-BR"/>
              </w:rPr>
            </w:pPr>
            <w:r>
              <w:rPr>
                <w:rFonts w:ascii="Courier New" w:eastAsia="Calibri" w:hAnsi="Courier New" w:cs="Courier New"/>
                <w:color w:val="000000" w:themeColor="text1"/>
                <w:kern w:val="24"/>
                <w:sz w:val="18"/>
                <w:szCs w:val="18"/>
                <w:lang w:eastAsia="pt-BR"/>
              </w:rPr>
              <w:t>Segmento</w:t>
            </w:r>
          </w:p>
        </w:tc>
        <w:tc>
          <w:tcPr>
            <w:tcW w:w="1559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shd w:val="clear" w:color="auto" w:fill="auto"/>
            <w:tcMar>
              <w:top w:w="57" w:type="dxa"/>
              <w:left w:w="113" w:type="dxa"/>
              <w:bottom w:w="0" w:type="dxa"/>
              <w:right w:w="113" w:type="dxa"/>
            </w:tcMar>
            <w:hideMark/>
          </w:tcPr>
          <w:p w:rsidR="00085148" w:rsidRPr="00D0106B" w:rsidRDefault="00085148" w:rsidP="00D94C6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pt-BR"/>
              </w:rPr>
            </w:pPr>
            <w:r w:rsidRPr="00D0106B">
              <w:rPr>
                <w:rFonts w:ascii="Courier New" w:eastAsia="Times New Roman" w:hAnsi="Courier New" w:cs="Courier New"/>
                <w:color w:val="000000" w:themeColor="text1"/>
                <w:kern w:val="24"/>
                <w:sz w:val="18"/>
                <w:szCs w:val="18"/>
                <w:lang w:eastAsia="pt-BR"/>
              </w:rPr>
              <w:t>Alfanumérico</w:t>
            </w:r>
          </w:p>
        </w:tc>
        <w:tc>
          <w:tcPr>
            <w:tcW w:w="709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shd w:val="clear" w:color="auto" w:fill="auto"/>
            <w:tcMar>
              <w:top w:w="57" w:type="dxa"/>
              <w:left w:w="113" w:type="dxa"/>
              <w:bottom w:w="0" w:type="dxa"/>
              <w:right w:w="113" w:type="dxa"/>
            </w:tcMar>
            <w:hideMark/>
          </w:tcPr>
          <w:p w:rsidR="00085148" w:rsidRPr="00D0106B" w:rsidRDefault="00085148" w:rsidP="00D0106B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pt-BR"/>
              </w:rPr>
            </w:pPr>
            <w:r w:rsidRPr="00D0106B">
              <w:rPr>
                <w:rFonts w:ascii="Courier New" w:eastAsia="Calibri" w:hAnsi="Courier New" w:cs="Courier New"/>
                <w:color w:val="000000" w:themeColor="text1"/>
                <w:kern w:val="24"/>
                <w:sz w:val="18"/>
                <w:szCs w:val="18"/>
                <w:lang w:eastAsia="pt-BR"/>
              </w:rPr>
              <w:t>2</w:t>
            </w: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shd w:val="clear" w:color="auto" w:fill="auto"/>
            <w:tcMar>
              <w:top w:w="57" w:type="dxa"/>
              <w:left w:w="113" w:type="dxa"/>
              <w:bottom w:w="0" w:type="dxa"/>
              <w:right w:w="113" w:type="dxa"/>
            </w:tcMar>
            <w:hideMark/>
          </w:tcPr>
          <w:p w:rsidR="00085148" w:rsidRPr="00D0106B" w:rsidRDefault="00085148" w:rsidP="0040776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pt-BR"/>
              </w:rPr>
            </w:pPr>
            <w:r w:rsidRPr="00D0106B">
              <w:rPr>
                <w:rFonts w:ascii="Courier New" w:eastAsia="Calibri" w:hAnsi="Courier New" w:cs="Courier New"/>
                <w:color w:val="000000" w:themeColor="dark1"/>
                <w:kern w:val="24"/>
                <w:sz w:val="18"/>
                <w:szCs w:val="18"/>
                <w:lang w:eastAsia="pt-BR"/>
              </w:rPr>
              <w:t>7</w:t>
            </w:r>
            <w:r w:rsidR="00407768">
              <w:rPr>
                <w:rFonts w:ascii="Courier New" w:eastAsia="Calibri" w:hAnsi="Courier New" w:cs="Courier New"/>
                <w:color w:val="000000" w:themeColor="dark1"/>
                <w:kern w:val="24"/>
                <w:sz w:val="18"/>
                <w:szCs w:val="18"/>
                <w:lang w:eastAsia="pt-BR"/>
              </w:rPr>
              <w:t>6</w:t>
            </w:r>
            <w:r w:rsidRPr="00D0106B">
              <w:rPr>
                <w:rFonts w:ascii="Courier New" w:eastAsia="Calibri" w:hAnsi="Courier New" w:cs="Courier New"/>
                <w:color w:val="000000" w:themeColor="dark1"/>
                <w:kern w:val="24"/>
                <w:sz w:val="18"/>
                <w:szCs w:val="18"/>
                <w:lang w:eastAsia="pt-BR"/>
              </w:rPr>
              <w:t>-</w:t>
            </w:r>
            <w:r w:rsidR="0051505D">
              <w:rPr>
                <w:rFonts w:ascii="Courier New" w:eastAsia="Calibri" w:hAnsi="Courier New" w:cs="Courier New"/>
                <w:color w:val="000000" w:themeColor="dark1"/>
                <w:kern w:val="24"/>
                <w:sz w:val="18"/>
                <w:szCs w:val="18"/>
                <w:lang w:eastAsia="pt-BR"/>
              </w:rPr>
              <w:t>7</w:t>
            </w:r>
            <w:r w:rsidR="00407768">
              <w:rPr>
                <w:rFonts w:ascii="Courier New" w:eastAsia="Calibri" w:hAnsi="Courier New" w:cs="Courier New"/>
                <w:color w:val="000000" w:themeColor="dark1"/>
                <w:kern w:val="24"/>
                <w:sz w:val="18"/>
                <w:szCs w:val="18"/>
                <w:lang w:eastAsia="pt-BR"/>
              </w:rPr>
              <w:t>7</w:t>
            </w:r>
          </w:p>
        </w:tc>
        <w:tc>
          <w:tcPr>
            <w:tcW w:w="4677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shd w:val="clear" w:color="auto" w:fill="auto"/>
            <w:tcMar>
              <w:top w:w="57" w:type="dxa"/>
              <w:left w:w="113" w:type="dxa"/>
              <w:bottom w:w="0" w:type="dxa"/>
              <w:right w:w="113" w:type="dxa"/>
            </w:tcMar>
            <w:hideMark/>
          </w:tcPr>
          <w:p w:rsidR="00085148" w:rsidRPr="00D0106B" w:rsidRDefault="00085148" w:rsidP="007319C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pt-BR"/>
              </w:rPr>
            </w:pPr>
            <w:r w:rsidRPr="00D0106B">
              <w:rPr>
                <w:rFonts w:ascii="Courier New" w:eastAsia="Times New Roman" w:hAnsi="Courier New" w:cs="Courier New"/>
                <w:color w:val="000000" w:themeColor="dark1"/>
                <w:kern w:val="24"/>
                <w:sz w:val="18"/>
                <w:szCs w:val="18"/>
                <w:lang w:eastAsia="pt-BR"/>
              </w:rPr>
              <w:t>BC</w:t>
            </w:r>
            <w:r w:rsidR="0079441E">
              <w:rPr>
                <w:rFonts w:ascii="Courier New" w:eastAsia="Times New Roman" w:hAnsi="Courier New" w:cs="Courier New"/>
                <w:color w:val="000000" w:themeColor="dark1"/>
                <w:kern w:val="24"/>
                <w:sz w:val="18"/>
                <w:szCs w:val="18"/>
                <w:lang w:eastAsia="pt-BR"/>
              </w:rPr>
              <w:t xml:space="preserve"> </w:t>
            </w:r>
            <w:r w:rsidRPr="00D0106B">
              <w:rPr>
                <w:rFonts w:ascii="Courier New" w:eastAsia="Times New Roman" w:hAnsi="Courier New" w:cs="Courier New"/>
                <w:color w:val="000000" w:themeColor="dark1"/>
                <w:kern w:val="24"/>
                <w:sz w:val="18"/>
                <w:szCs w:val="18"/>
                <w:lang w:eastAsia="pt-BR"/>
              </w:rPr>
              <w:t>-</w:t>
            </w:r>
            <w:r w:rsidR="0079441E">
              <w:rPr>
                <w:rFonts w:ascii="Courier New" w:eastAsia="Times New Roman" w:hAnsi="Courier New" w:cs="Courier New"/>
                <w:color w:val="000000" w:themeColor="dark1"/>
                <w:kern w:val="24"/>
                <w:sz w:val="18"/>
                <w:szCs w:val="18"/>
                <w:lang w:eastAsia="pt-BR"/>
              </w:rPr>
              <w:t xml:space="preserve"> </w:t>
            </w:r>
            <w:r w:rsidRPr="00D0106B">
              <w:rPr>
                <w:rFonts w:ascii="Courier New" w:eastAsia="Times New Roman" w:hAnsi="Courier New" w:cs="Courier New"/>
                <w:color w:val="000000" w:themeColor="dark1"/>
                <w:kern w:val="24"/>
                <w:sz w:val="18"/>
                <w:szCs w:val="18"/>
                <w:lang w:eastAsia="pt-BR"/>
              </w:rPr>
              <w:t>Banco Comercial</w:t>
            </w:r>
          </w:p>
          <w:p w:rsidR="00085148" w:rsidRPr="00D0106B" w:rsidRDefault="00085148" w:rsidP="007319C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pt-BR"/>
              </w:rPr>
            </w:pPr>
            <w:r w:rsidRPr="00D0106B">
              <w:rPr>
                <w:rFonts w:ascii="Courier New" w:eastAsia="Times New Roman" w:hAnsi="Courier New" w:cs="Courier New"/>
                <w:color w:val="000000" w:themeColor="dark1"/>
                <w:kern w:val="24"/>
                <w:sz w:val="18"/>
                <w:szCs w:val="18"/>
                <w:lang w:eastAsia="pt-BR"/>
              </w:rPr>
              <w:t>CA</w:t>
            </w:r>
            <w:r w:rsidR="0079441E">
              <w:rPr>
                <w:rFonts w:ascii="Courier New" w:eastAsia="Times New Roman" w:hAnsi="Courier New" w:cs="Courier New"/>
                <w:color w:val="000000" w:themeColor="dark1"/>
                <w:kern w:val="24"/>
                <w:sz w:val="18"/>
                <w:szCs w:val="18"/>
                <w:lang w:eastAsia="pt-BR"/>
              </w:rPr>
              <w:t xml:space="preserve"> </w:t>
            </w:r>
            <w:r w:rsidRPr="00D0106B">
              <w:rPr>
                <w:rFonts w:ascii="Courier New" w:eastAsia="Times New Roman" w:hAnsi="Courier New" w:cs="Courier New"/>
                <w:color w:val="000000" w:themeColor="dark1"/>
                <w:kern w:val="24"/>
                <w:sz w:val="18"/>
                <w:szCs w:val="18"/>
                <w:lang w:eastAsia="pt-BR"/>
              </w:rPr>
              <w:t>-</w:t>
            </w:r>
            <w:r w:rsidR="0079441E">
              <w:rPr>
                <w:rFonts w:ascii="Courier New" w:eastAsia="Times New Roman" w:hAnsi="Courier New" w:cs="Courier New"/>
                <w:color w:val="000000" w:themeColor="dark1"/>
                <w:kern w:val="24"/>
                <w:sz w:val="18"/>
                <w:szCs w:val="18"/>
                <w:lang w:eastAsia="pt-BR"/>
              </w:rPr>
              <w:t xml:space="preserve"> </w:t>
            </w:r>
            <w:r w:rsidRPr="00D0106B">
              <w:rPr>
                <w:rFonts w:ascii="Courier New" w:eastAsia="Times New Roman" w:hAnsi="Courier New" w:cs="Courier New"/>
                <w:color w:val="000000" w:themeColor="dark1"/>
                <w:kern w:val="24"/>
                <w:sz w:val="18"/>
                <w:szCs w:val="18"/>
                <w:lang w:eastAsia="pt-BR"/>
              </w:rPr>
              <w:t>Cartões</w:t>
            </w:r>
          </w:p>
          <w:p w:rsidR="00085148" w:rsidRDefault="005838E4" w:rsidP="007319C8">
            <w:pPr>
              <w:spacing w:after="0" w:line="256" w:lineRule="auto"/>
              <w:rPr>
                <w:rFonts w:ascii="Courier New" w:eastAsia="Times New Roman" w:hAnsi="Courier New" w:cs="Courier New"/>
                <w:color w:val="000000" w:themeColor="dark1"/>
                <w:kern w:val="24"/>
                <w:sz w:val="18"/>
                <w:szCs w:val="18"/>
                <w:lang w:eastAsia="pt-BR"/>
              </w:rPr>
            </w:pPr>
            <w:r w:rsidRPr="00E824A5">
              <w:rPr>
                <w:rFonts w:ascii="Courier New" w:eastAsia="Times New Roman" w:hAnsi="Courier New" w:cs="Courier New"/>
                <w:color w:val="000000" w:themeColor="dark1"/>
                <w:kern w:val="24"/>
                <w:sz w:val="18"/>
                <w:szCs w:val="18"/>
                <w:lang w:eastAsia="pt-BR"/>
              </w:rPr>
              <w:t>OC</w:t>
            </w:r>
            <w:r w:rsidR="0079441E">
              <w:rPr>
                <w:rFonts w:ascii="Courier New" w:eastAsia="Times New Roman" w:hAnsi="Courier New" w:cs="Courier New"/>
                <w:color w:val="000000" w:themeColor="dark1"/>
                <w:kern w:val="24"/>
                <w:sz w:val="18"/>
                <w:szCs w:val="18"/>
                <w:lang w:eastAsia="pt-BR"/>
              </w:rPr>
              <w:t xml:space="preserve"> </w:t>
            </w:r>
            <w:r w:rsidRPr="00E824A5">
              <w:rPr>
                <w:rFonts w:ascii="Courier New" w:eastAsia="Times New Roman" w:hAnsi="Courier New" w:cs="Courier New"/>
                <w:color w:val="000000" w:themeColor="dark1"/>
                <w:kern w:val="24"/>
                <w:sz w:val="18"/>
                <w:szCs w:val="18"/>
                <w:lang w:eastAsia="pt-BR"/>
              </w:rPr>
              <w:t>- Operações de crédito</w:t>
            </w:r>
          </w:p>
          <w:p w:rsidR="0015176C" w:rsidRPr="00E824A5" w:rsidRDefault="0015176C" w:rsidP="007319C8">
            <w:pPr>
              <w:spacing w:after="0" w:line="256" w:lineRule="auto"/>
              <w:rPr>
                <w:rFonts w:ascii="Courier New" w:eastAsia="Times New Roman" w:hAnsi="Courier New" w:cs="Courier New"/>
                <w:color w:val="000000" w:themeColor="dark1"/>
                <w:kern w:val="24"/>
                <w:sz w:val="18"/>
                <w:szCs w:val="18"/>
                <w:lang w:eastAsia="pt-BR"/>
              </w:rPr>
            </w:pPr>
            <w:r>
              <w:rPr>
                <w:rFonts w:ascii="Courier New" w:eastAsia="Times New Roman" w:hAnsi="Courier New" w:cs="Courier New"/>
                <w:color w:val="000000" w:themeColor="dark1"/>
                <w:kern w:val="24"/>
                <w:sz w:val="18"/>
                <w:szCs w:val="18"/>
                <w:lang w:eastAsia="pt-BR"/>
              </w:rPr>
              <w:t>TO - TOTAL</w:t>
            </w:r>
          </w:p>
        </w:tc>
      </w:tr>
    </w:tbl>
    <w:p w:rsidR="00214C34" w:rsidRPr="00564CE0" w:rsidRDefault="00214C34" w:rsidP="00564CE0">
      <w:pPr>
        <w:tabs>
          <w:tab w:val="left" w:pos="1365"/>
        </w:tabs>
        <w:rPr>
          <w:sz w:val="2"/>
          <w:szCs w:val="2"/>
        </w:rPr>
      </w:pPr>
      <w:bookmarkStart w:id="0" w:name="_GoBack"/>
      <w:bookmarkEnd w:id="0"/>
    </w:p>
    <w:sectPr w:rsidR="00214C34" w:rsidRPr="00564CE0" w:rsidSect="008C6361">
      <w:pgSz w:w="11906" w:h="16838"/>
      <w:pgMar w:top="1135" w:right="1701" w:bottom="170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7A36CC"/>
    <w:multiLevelType w:val="hybridMultilevel"/>
    <w:tmpl w:val="700606E0"/>
    <w:lvl w:ilvl="0" w:tplc="30C4513A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BF2D45"/>
    <w:multiLevelType w:val="hybridMultilevel"/>
    <w:tmpl w:val="824E7EAA"/>
    <w:lvl w:ilvl="0" w:tplc="B008A1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5B5C48"/>
    <w:multiLevelType w:val="hybridMultilevel"/>
    <w:tmpl w:val="A0A69EF4"/>
    <w:lvl w:ilvl="0" w:tplc="0FF228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06B"/>
    <w:rsid w:val="00002C5D"/>
    <w:rsid w:val="00007B84"/>
    <w:rsid w:val="00032C86"/>
    <w:rsid w:val="00047814"/>
    <w:rsid w:val="000752B1"/>
    <w:rsid w:val="00085148"/>
    <w:rsid w:val="000E52A8"/>
    <w:rsid w:val="0015176C"/>
    <w:rsid w:val="001559FC"/>
    <w:rsid w:val="0019511A"/>
    <w:rsid w:val="001B5FD8"/>
    <w:rsid w:val="001C3BD1"/>
    <w:rsid w:val="00214C34"/>
    <w:rsid w:val="0025368D"/>
    <w:rsid w:val="00291373"/>
    <w:rsid w:val="00294CF9"/>
    <w:rsid w:val="00342441"/>
    <w:rsid w:val="00407768"/>
    <w:rsid w:val="00411246"/>
    <w:rsid w:val="004666D9"/>
    <w:rsid w:val="0051505D"/>
    <w:rsid w:val="00536D77"/>
    <w:rsid w:val="00564CE0"/>
    <w:rsid w:val="005838E4"/>
    <w:rsid w:val="005E36C5"/>
    <w:rsid w:val="00607B14"/>
    <w:rsid w:val="00693C9D"/>
    <w:rsid w:val="006961A9"/>
    <w:rsid w:val="006A7CF0"/>
    <w:rsid w:val="006B4593"/>
    <w:rsid w:val="006E7533"/>
    <w:rsid w:val="00727220"/>
    <w:rsid w:val="007319C8"/>
    <w:rsid w:val="007739A3"/>
    <w:rsid w:val="0079441E"/>
    <w:rsid w:val="00863D98"/>
    <w:rsid w:val="00884F48"/>
    <w:rsid w:val="008A3BE9"/>
    <w:rsid w:val="008B19DD"/>
    <w:rsid w:val="008C6361"/>
    <w:rsid w:val="008F0E0C"/>
    <w:rsid w:val="009228A5"/>
    <w:rsid w:val="00A76F6F"/>
    <w:rsid w:val="00AC7FF4"/>
    <w:rsid w:val="00AE5154"/>
    <w:rsid w:val="00B74267"/>
    <w:rsid w:val="00BE342B"/>
    <w:rsid w:val="00BF7AD7"/>
    <w:rsid w:val="00C03DD8"/>
    <w:rsid w:val="00D0106B"/>
    <w:rsid w:val="00D26979"/>
    <w:rsid w:val="00D77BD0"/>
    <w:rsid w:val="00D94C68"/>
    <w:rsid w:val="00DB6374"/>
    <w:rsid w:val="00E2752F"/>
    <w:rsid w:val="00E42BF2"/>
    <w:rsid w:val="00E824A5"/>
    <w:rsid w:val="00EE73A8"/>
    <w:rsid w:val="00FD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4EF5E4-80FD-4034-9101-79CAC66E3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010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D010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20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bge.gov.br/home/geociencias/cartografia/default_territ_area.s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646A7-B5B2-42FB-98C5-9386EB858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1</Pages>
  <Words>284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Marcos Jiro Nakamura</dc:creator>
  <cp:lastModifiedBy>Patrícia Alves Santos</cp:lastModifiedBy>
  <cp:revision>10</cp:revision>
  <cp:lastPrinted>2016-11-29T15:24:00Z</cp:lastPrinted>
  <dcterms:created xsi:type="dcterms:W3CDTF">2018-08-15T18:29:00Z</dcterms:created>
  <dcterms:modified xsi:type="dcterms:W3CDTF">2018-09-20T18:53:00Z</dcterms:modified>
</cp:coreProperties>
</file>